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B39E5" w14:textId="02D6782E" w:rsidR="008043D7" w:rsidRPr="008043D7" w:rsidRDefault="008043D7">
      <w:r w:rsidRPr="008043D7">
        <w:t xml:space="preserve">Allegato 2 </w:t>
      </w:r>
    </w:p>
    <w:p w14:paraId="493195A7" w14:textId="58A90BCA" w:rsidR="00331481" w:rsidRDefault="00C323AD">
      <w:pPr>
        <w:rPr>
          <w:b/>
          <w:bCs/>
        </w:rPr>
      </w:pPr>
      <w:r w:rsidRPr="00962436">
        <w:rPr>
          <w:b/>
          <w:bCs/>
        </w:rPr>
        <w:t>Progetto Ciclo-officina</w:t>
      </w:r>
    </w:p>
    <w:p w14:paraId="5FF0C2E2" w14:textId="77777777" w:rsidR="00962436" w:rsidRPr="00962436" w:rsidRDefault="00962436">
      <w:pPr>
        <w:rPr>
          <w:b/>
          <w:bCs/>
        </w:rPr>
      </w:pPr>
    </w:p>
    <w:p w14:paraId="650FBAA4" w14:textId="77777777" w:rsidR="00C323AD" w:rsidRPr="008043D7" w:rsidRDefault="00C323AD" w:rsidP="00C323AD">
      <w:pPr>
        <w:pStyle w:val="xmprfxmsonormal"/>
        <w:shd w:val="clear" w:color="auto" w:fill="FFFFFF"/>
        <w:rPr>
          <w:rFonts w:asciiTheme="minorHAnsi" w:hAnsiTheme="minorHAnsi"/>
          <w:color w:val="000000"/>
        </w:rPr>
      </w:pPr>
      <w:r w:rsidRPr="008043D7">
        <w:rPr>
          <w:rFonts w:asciiTheme="minorHAnsi" w:hAnsiTheme="minorHAnsi"/>
          <w:color w:val="000000"/>
        </w:rPr>
        <w:t xml:space="preserve">A seguito delle precedenti positive esperienze siamo a proporre un’attività volta a sensibilizzare gli studenti delle scuole veronesi ad una mobilità sostenibile e attiva con particolare riferimento anche allo sviluppo di attività manuale in autonomia. </w:t>
      </w:r>
    </w:p>
    <w:p w14:paraId="34160538" w14:textId="01B0573F" w:rsidR="00C323AD" w:rsidRPr="008043D7" w:rsidRDefault="00C323AD" w:rsidP="00C323AD">
      <w:pPr>
        <w:pStyle w:val="xmprfxmsonormal"/>
        <w:shd w:val="clear" w:color="auto" w:fill="FFFFFF"/>
        <w:rPr>
          <w:rFonts w:asciiTheme="minorHAnsi" w:hAnsiTheme="minorHAnsi" w:cs="Arial"/>
          <w:color w:val="000000"/>
          <w:sz w:val="20"/>
          <w:szCs w:val="20"/>
        </w:rPr>
      </w:pPr>
      <w:r w:rsidRPr="008043D7">
        <w:rPr>
          <w:rFonts w:asciiTheme="minorHAnsi" w:hAnsiTheme="minorHAnsi"/>
          <w:color w:val="000000"/>
        </w:rPr>
        <w:t>La proposta è rivolta alle scuole superiori di secondo grado di Verona e località limitrofe.</w:t>
      </w:r>
      <w:r w:rsidRPr="008043D7">
        <w:rPr>
          <w:rFonts w:asciiTheme="minorHAnsi" w:hAnsiTheme="minorHAnsi"/>
          <w:color w:val="000000"/>
        </w:rPr>
        <w:br/>
        <w:t>Ogni scuola beneficerà della seguente iniziativa:</w:t>
      </w:r>
      <w:r w:rsidRPr="008043D7">
        <w:rPr>
          <w:rFonts w:asciiTheme="minorHAnsi" w:hAnsiTheme="minorHAnsi"/>
          <w:color w:val="000000"/>
        </w:rPr>
        <w:br/>
      </w:r>
      <w:r w:rsidRPr="008043D7">
        <w:rPr>
          <w:rFonts w:asciiTheme="minorHAnsi" w:hAnsiTheme="minorHAnsi"/>
          <w:color w:val="000000"/>
        </w:rPr>
        <w:br/>
        <w:t>-     Uno/due incontri di due ore ciascuno, in orario curricolare o pomeridiano, presso le singole scuole a cura di volontari qualificati FIAB.</w:t>
      </w:r>
    </w:p>
    <w:p w14:paraId="4BD2FA6D" w14:textId="77777777" w:rsidR="00C323AD" w:rsidRPr="008043D7" w:rsidRDefault="00C323AD" w:rsidP="00C323AD">
      <w:pPr>
        <w:pStyle w:val="xmprfxmsonormal"/>
        <w:shd w:val="clear" w:color="auto" w:fill="FFFFFF"/>
        <w:rPr>
          <w:rFonts w:asciiTheme="minorHAnsi" w:hAnsiTheme="minorHAnsi" w:cs="Arial"/>
          <w:color w:val="000000"/>
          <w:sz w:val="20"/>
          <w:szCs w:val="20"/>
        </w:rPr>
      </w:pPr>
      <w:r w:rsidRPr="008043D7">
        <w:rPr>
          <w:rFonts w:asciiTheme="minorHAnsi" w:hAnsiTheme="minorHAnsi"/>
          <w:color w:val="000000"/>
        </w:rPr>
        <w:t>Gli incontri permetteranno agli alunni di apprendere le competenze base per svolgere piccole manutenzioni ordinarie sulle biciclette includendo nozioni per un corretto utilizzo delle stesse. Per la specificità dell’intervento esso potrà essere rivolto anche a gruppi formati da soli alunni volontari.</w:t>
      </w:r>
    </w:p>
    <w:p w14:paraId="1F1AFCD1" w14:textId="77777777" w:rsidR="00C323AD" w:rsidRPr="008043D7" w:rsidRDefault="00C323AD"/>
    <w:sectPr w:rsidR="00C323AD" w:rsidRPr="008043D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3AD"/>
    <w:rsid w:val="00331481"/>
    <w:rsid w:val="003961E4"/>
    <w:rsid w:val="006C721E"/>
    <w:rsid w:val="008043D7"/>
    <w:rsid w:val="00962436"/>
    <w:rsid w:val="00977AD6"/>
    <w:rsid w:val="009E31C5"/>
    <w:rsid w:val="00C323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7B144"/>
  <w15:chartTrackingRefBased/>
  <w15:docId w15:val="{47628EED-AFEB-4331-BCEB-F2B499C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323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323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323A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323A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323A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323A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323A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323A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323A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323A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323A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323A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323A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323A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323A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323A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323A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323AD"/>
    <w:rPr>
      <w:rFonts w:eastAsiaTheme="majorEastAsia" w:cstheme="majorBidi"/>
      <w:color w:val="272727" w:themeColor="text1" w:themeTint="D8"/>
    </w:rPr>
  </w:style>
  <w:style w:type="paragraph" w:styleId="Titolo">
    <w:name w:val="Title"/>
    <w:basedOn w:val="Normale"/>
    <w:next w:val="Normale"/>
    <w:link w:val="TitoloCarattere"/>
    <w:uiPriority w:val="10"/>
    <w:qFormat/>
    <w:rsid w:val="00C323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323A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323A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323A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323A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323AD"/>
    <w:rPr>
      <w:i/>
      <w:iCs/>
      <w:color w:val="404040" w:themeColor="text1" w:themeTint="BF"/>
    </w:rPr>
  </w:style>
  <w:style w:type="paragraph" w:styleId="Paragrafoelenco">
    <w:name w:val="List Paragraph"/>
    <w:basedOn w:val="Normale"/>
    <w:uiPriority w:val="34"/>
    <w:qFormat/>
    <w:rsid w:val="00C323AD"/>
    <w:pPr>
      <w:ind w:left="720"/>
      <w:contextualSpacing/>
    </w:pPr>
  </w:style>
  <w:style w:type="character" w:styleId="Enfasiintensa">
    <w:name w:val="Intense Emphasis"/>
    <w:basedOn w:val="Carpredefinitoparagrafo"/>
    <w:uiPriority w:val="21"/>
    <w:qFormat/>
    <w:rsid w:val="00C323AD"/>
    <w:rPr>
      <w:i/>
      <w:iCs/>
      <w:color w:val="0F4761" w:themeColor="accent1" w:themeShade="BF"/>
    </w:rPr>
  </w:style>
  <w:style w:type="paragraph" w:styleId="Citazioneintensa">
    <w:name w:val="Intense Quote"/>
    <w:basedOn w:val="Normale"/>
    <w:next w:val="Normale"/>
    <w:link w:val="CitazioneintensaCarattere"/>
    <w:uiPriority w:val="30"/>
    <w:qFormat/>
    <w:rsid w:val="00C323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323AD"/>
    <w:rPr>
      <w:i/>
      <w:iCs/>
      <w:color w:val="0F4761" w:themeColor="accent1" w:themeShade="BF"/>
    </w:rPr>
  </w:style>
  <w:style w:type="character" w:styleId="Riferimentointenso">
    <w:name w:val="Intense Reference"/>
    <w:basedOn w:val="Carpredefinitoparagrafo"/>
    <w:uiPriority w:val="32"/>
    <w:qFormat/>
    <w:rsid w:val="00C323AD"/>
    <w:rPr>
      <w:b/>
      <w:bCs/>
      <w:smallCaps/>
      <w:color w:val="0F4761" w:themeColor="accent1" w:themeShade="BF"/>
      <w:spacing w:val="5"/>
    </w:rPr>
  </w:style>
  <w:style w:type="paragraph" w:customStyle="1" w:styleId="xmprfxmsonormal">
    <w:name w:val="xmprfx_msonormal"/>
    <w:basedOn w:val="Normale"/>
    <w:rsid w:val="00C323AD"/>
    <w:pPr>
      <w:spacing w:before="100" w:beforeAutospacing="1" w:after="100" w:afterAutospacing="1" w:line="240" w:lineRule="auto"/>
    </w:pPr>
    <w:rPr>
      <w:rFonts w:ascii="Times New Roman" w:eastAsia="Times New Roman" w:hAnsi="Times New Roman"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Agostini Paola</dc:creator>
  <cp:keywords/>
  <dc:description/>
  <cp:lastModifiedBy>Agostini Paola</cp:lastModifiedBy>
  <cp:revision>5</cp:revision>
  <cp:lastPrinted>2024-11-19T08:45:00Z</cp:lastPrinted>
  <dcterms:created xsi:type="dcterms:W3CDTF">2024-11-18T11:22:00Z</dcterms:created>
  <dcterms:modified xsi:type="dcterms:W3CDTF">2024-11-19T08:45:00Z</dcterms:modified>
</cp:coreProperties>
</file>